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จ่ายค่าจ้างตามมาตรฐานฝีมือ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28 (3) </w:t>
      </w:r>
      <w:r w:rsidRPr="00586D86">
        <w:rPr>
          <w:rFonts w:ascii="Tahoma" w:hAnsi="Tahoma" w:cs="Tahoma"/>
          <w:noProof/>
          <w:sz w:val="20"/>
          <w:szCs w:val="20"/>
          <w:cs/>
        </w:rPr>
        <w:t>บัญญัติให้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ตามหลักเกณฑ์ที่คณะกรรมการประกาศ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คณะกรรมการส่งเสริมการพัฒนาฝีมือแรงงานเรื่องหลักเกณฑ์การ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และช่วยเหลือหรืออุดหนุนการดำเนินการของศูนย์ประเมินความรู้ความสามารถกลาง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มิถุนายน </w:t>
      </w:r>
      <w:r w:rsidRPr="00586D86">
        <w:rPr>
          <w:rFonts w:ascii="Tahoma" w:hAnsi="Tahoma" w:cs="Tahoma"/>
          <w:noProof/>
          <w:sz w:val="20"/>
          <w:szCs w:val="20"/>
        </w:rPr>
        <w:t>2560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หลักเกณฑ์การให้เงินช่วยเหลือหรืออุดหนุนจากกองทุนพัฒนาฝีมือแรงงาน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ช่วยเหลือหรืออุดหนุนแก่ผู้ประกอบกิจการที่ส่งลูกจ้างเข้ารับการทดสอบและผ่านการทดสอบมาตรฐานฝีมือแรงงานแห่งชาติและได้จ่ายค่าจ้างให้แก่ลูกจ้างดังกล่าวตามประกาศคณะกรรมการค่าจ้างเรื่องอัตราค่าจ้างตามมาตรฐานฝีมือเป็นเวลา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180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วันก่อนวันยื่นขอรับเงินช่วยเหลือหรืออุดหนุนโดยมีสิทธิขอรับเงินช่วยเหลือหรืออุดหนุน </w:t>
      </w:r>
      <w:r w:rsidRPr="00586D86">
        <w:rPr>
          <w:rFonts w:ascii="Tahoma" w:hAnsi="Tahoma" w:cs="Tahoma"/>
          <w:noProof/>
          <w:sz w:val="20"/>
          <w:szCs w:val="20"/>
        </w:rPr>
        <w:t xml:space="preserve">1,000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บาทต่อลูกจ้าง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คนทั้งนี้ไม่เกินปีละ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100,000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ประกาศข้อ </w:t>
      </w:r>
      <w:r w:rsidRPr="00586D86">
        <w:rPr>
          <w:rFonts w:ascii="Tahoma" w:hAnsi="Tahoma" w:cs="Tahoma"/>
          <w:noProof/>
          <w:sz w:val="20"/>
          <w:szCs w:val="20"/>
        </w:rPr>
        <w:t>9)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ผู้มีสิทธิขอรับเงินช่วยเหลือหรืออุดหนุน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ผู้ประกอบกิจการ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ให้ยื่นคำขอเงินช่วยเหลือหรืออุดหนุนจากกองทุนพัฒนาฝีมือแรงงานตามแบบชอ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.2-3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พร้อมเอกสารหลักฐานประกอบณท้องที่ที่สถานประกอบกิจการตั้งอยู่กรุงเทพมหานครให้ยื่นณสถาบั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13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กรุงเทพมหานครและสำนักงานพัฒนาฝีมือแรงงานกรุงเทพมหานครพื้นที่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1-5 </w:t>
      </w:r>
      <w:r w:rsidRPr="00586D86">
        <w:rPr>
          <w:rFonts w:ascii="Tahoma" w:hAnsi="Tahoma" w:cs="Tahoma"/>
          <w:noProof/>
          <w:sz w:val="20"/>
          <w:szCs w:val="20"/>
          <w:cs/>
        </w:rPr>
        <w:t>จังหวัดอื่นให้ยื่นณสถาบันพัฒนาฝีมือแรงงานหรือสำนักงานพัฒนาฝีมือแรงงาน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กำหนดเวลาการยื่นคำขอรับเงินช่วยเหลือหรืออุดหนุน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ให้ยื่นคำขอรับเงินช่วยเหลือหรืออุดหนุนภายในวันที่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กันยายนของปีที่สิทธิขอรับเงินช่วยเหลือหรืออุดหนุนเกิดมีขึ้นทั้งนี้ไม่เกินวันที่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31 </w:t>
      </w:r>
      <w:r w:rsidRPr="00586D86">
        <w:rPr>
          <w:rFonts w:ascii="Tahoma" w:hAnsi="Tahoma" w:cs="Tahoma"/>
          <w:noProof/>
          <w:sz w:val="20"/>
          <w:szCs w:val="20"/>
          <w:cs/>
        </w:rPr>
        <w:t>มีนาคมของปีถัดไป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การรายงานผลการดำเนินการพัฒนาฝีมือแรงงาน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ได้รับเงินช่วยเหลือหรืออุดหนุนจากกองทุนพัฒนาฝีมือแรงงานต้องรายงานผลการดำเนินงานการ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>.3-1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ให้สถาบันพัฒนาฝีมือแรงงานหรือสำนักงานพัฒนาฝีมือแรงงานทราบภายใน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วันนับแต่วันที่ดำเนินการแล้วเสร็จ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คำขอตรวจความถูกต้องเอกสารหลักฐานประกอบคำขอรับเงินช่วยเหลือหรืออุดหนุนจากกองทุน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เอกสารคำขอไม่ถูกต้องส่งคืนแก้ไขให้ถูกต้อง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ผู้อำนวยการพิจารณาอนุมัติคำขอรับเงินช่วยเหลือหรืออุดหนุน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ส่งสำเนาคำขอและเอกสารประกอบให้กองส่งเสริมการพัฒนาฝีมือแรงงานเมื่อกองส่งเสริมการพัฒนาฝีมือแรงงานได้รับคำขอจะตรวจสอบความถูกต้องก่อนเสนอขออนุมัติเบิกเงินและโอนเงินให้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สำนักงานพัฒนาฝีมือแรงงานดำเนินการจ่ายให้แก่ผู้ยื่นคำขอที่ได้รับอนุมัติ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จ่ายเงินช่วยเหลือหรืออุดหนุนให้แก่ผู้ที่ได้รับการอนุมัติ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แบบคำขอรับเงินช่วยเหลือหรืออุดหนุนจากกองทุนพัฒนาฝีมือแรงงาน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แบบชอ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2-3)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42EF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หนังสือรับรองการจดทะเบียนนิติบุคคลพร้อมวัตถุประสงค์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42EF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60369170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เชื่อมโยงในระบบ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linkage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หนังสือมอบอำนาจทำการแทนนิติบุคคล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42EF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3748746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ติดอากรแสตมป์ตามที่กฎหมายกำหนด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บัตรประจำตัวประชาชนของผู้มอบอำนาจและผู้รับมอบอำนาจ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42EF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4934465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สำเนาบัตรประชาชนของผู้มอบ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บัตรประชาชนฉบับจริงของผู้รับมอบ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หนังสือรับรองว่าเป็นผู้ผ่านการทดสอบมาตรฐานฝีมือแรงงานแห่งชาติของลูกจ้าง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42EF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41644176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ส่งตัวลูกจ้างเข้ารับการทดสอบมาตรฐานฝีมือแรงงานแห่งชาติหรือหลักฐานที่แสดงให้เห็นว่าสถานประกอบกิจการส่งตัว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lastRenderedPageBreak/>
              <w:t>ลูกจ้างเข้ารับการทดสอบมาตรฐานฝีมือแรงงานแห่งชาติเช่นใบเสร็จรับเงิน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42EF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17152003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แบบรายการแสดงการส่งเงินสมทบ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สปส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.1-10)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42EF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11648858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สรุปรายชื่อลูกจ้างที่เข้ารับการทดสอบและผ่านการทดสอบมาตรฐานฝีมือแรงงานแห่งชาติและจ่ายค่าจ้างตามมาตรฐานฝีมือปี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.........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และ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File Excel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42EF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8966689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แนบซีดี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File Excel)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ไม่เสียค่าธรรมเนียม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เขตดินแดง กรุงเทพฯ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 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แบบฟอร์มต่างๆสามารถดาวน์โหลดได้ที่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(http://www.dsd.go.th/sdpaa/Region/Show_Doc?CATEGORY_DOCUMENT_ID=981&amp;filter=)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จำนวนเจ้าหน้าที่ผู้พิจารณา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ต่อวัน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สำเนาเอกสารทุกฉบับต้องมีการรับรองสำเนาถูกต้องโดยผู้มีอำนาจลงนามหรือผู้รับมอบอำนาจ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จ่ายค่าจ้างตามมาตรฐานฝีมือ </w:t>
      </w:r>
      <w:r w:rsidR="007B7ED7">
        <w:rPr>
          <w:rFonts w:ascii="Tahoma" w:hAnsi="Tahoma" w:cs="Tahoma"/>
          <w:noProof/>
          <w:sz w:val="20"/>
          <w:szCs w:val="20"/>
        </w:rPr>
        <w:t>(N)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2560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10.0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จ่ายค่าจ้างตามมาตรฐานฝีมือ </w:t>
      </w:r>
      <w:r w:rsidR="002F5480">
        <w:rPr>
          <w:rFonts w:ascii="Tahoma" w:hAnsi="Tahoma" w:cs="Tahoma"/>
          <w:noProof/>
          <w:sz w:val="20"/>
          <w:szCs w:val="20"/>
        </w:rPr>
        <w:t>(N) 31/08/2562 20:40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142EF4" w:rsidRDefault="00142EF4" w:rsidP="00142EF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42EF4" w:rsidRDefault="00142EF4" w:rsidP="00142EF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42EF4" w:rsidRDefault="00142EF4" w:rsidP="00142EF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42EF4" w:rsidRDefault="00142EF4" w:rsidP="00142EF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42EF4" w:rsidRDefault="00142EF4" w:rsidP="00142EF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42EF4" w:rsidRDefault="00142EF4" w:rsidP="00142EF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42EF4" w:rsidRDefault="00142EF4" w:rsidP="00142EF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142EF4" w:rsidRDefault="00142EF4" w:rsidP="00142EF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142EF4" w:rsidRDefault="00142EF4" w:rsidP="00142EF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 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142EF4" w:rsidRDefault="00142EF4" w:rsidP="00142EF4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:rsidR="00142EF4" w:rsidRDefault="00142EF4" w:rsidP="00142EF4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 w:hint="cs"/>
          <w:color w:val="FF0000"/>
          <w:sz w:val="44"/>
          <w:szCs w:val="44"/>
        </w:rPr>
      </w:pPr>
      <w:r>
        <w:rPr>
          <w:rFonts w:ascii="Angsana New" w:hAnsi="Angsana New" w:cs="Angsana New"/>
          <w:color w:val="FF0000"/>
          <w:sz w:val="44"/>
          <w:szCs w:val="44"/>
        </w:rPr>
        <w:t>13/02/2563 13:07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น.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ก.พ.ร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. ไม่อนุมัติ (</w:t>
      </w:r>
      <w:r>
        <w:rPr>
          <w:rFonts w:ascii="Angsana New" w:hAnsi="Angsana New" w:cs="Angsana New"/>
          <w:color w:val="FF0000"/>
          <w:sz w:val="44"/>
          <w:szCs w:val="44"/>
        </w:rPr>
        <w:t>OPDC rejected)</w:t>
      </w:r>
    </w:p>
    <w:p w:rsidR="00142EF4" w:rsidRDefault="00142EF4" w:rsidP="00142EF4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bookmarkStart w:id="0" w:name="_GoBack"/>
      <w:bookmarkEnd w:id="0"/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142EF4" w:rsidRDefault="00142EF4" w:rsidP="00142EF4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คู่มือประชาชนต้องระบุระยะเวลาและขั้นตอนดำเนินงานที่ชัดเจนให้ผู้รับบริการทราบ ดังนั้นจึงไม่ควรระบุข้อความ "ระยะเวลาแล้วเสร็จอาจคลาดเคลื่อนได้จากลำดับที่ยื่นคำขอ/จำนวนคำขอ/จำนวนเจ้าหน้าที่ผู้พิจารณา/ต่อวัน" ในหัวข้อ "หมายเหตุ" </w:t>
      </w:r>
    </w:p>
    <w:p w:rsidR="00142EF4" w:rsidRDefault="00142EF4" w:rsidP="00142EF4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ขั้นตอนที่ 2 และ 3 คือ ขั้นตอนของการพิจารณา </w:t>
      </w:r>
    </w:p>
    <w:p w:rsidR="00142EF4" w:rsidRPr="00D30394" w:rsidRDefault="00142EF4" w:rsidP="00142EF4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- ขั้นตอนที่ 4 เป็นขั้นตอนของการอนุมัติและลงนาม รวมถึงมีกระบวนการ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เซ้นต์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เอกสารสัญญารับเงินอุดหนุน/ช่วยเหลือร่วมกันระหว่างผู้ขอรับเงินอุดหนุนและผู้ให้เงินอุดหนุนใช่หรือไม่ จากนั้นจึงดำเนินการโอนเงินที่ได้รับอนุมัติให้กับผู้ขอรับเงินอุดหนุน</w:t>
      </w:r>
    </w:p>
    <w:sectPr w:rsidR="00142EF4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42EF4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42E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42EF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42E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42EF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16C47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C31F6-9D93-432C-A45B-F45BF6D02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pk</cp:lastModifiedBy>
  <cp:revision>10</cp:revision>
  <dcterms:created xsi:type="dcterms:W3CDTF">2015-09-14T08:31:00Z</dcterms:created>
  <dcterms:modified xsi:type="dcterms:W3CDTF">2020-02-18T00:31:00Z</dcterms:modified>
</cp:coreProperties>
</file>